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山西财贸职业技术学院校园网信息发布审批表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82"/>
        <w:gridCol w:w="139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申请部门（章）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申请时间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年   月   日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信息内容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排版要求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申请部门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审批意见</w:t>
            </w:r>
          </w:p>
        </w:tc>
        <w:tc>
          <w:tcPr>
            <w:tcW w:w="6451" w:type="dxa"/>
            <w:gridSpan w:val="3"/>
            <w:shd w:val="clear" w:color="auto" w:fill="auto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720" w:firstLineChars="3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720" w:firstLineChars="3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200" w:firstLineChars="5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负责人（签字）           年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分管院领导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审批意见</w:t>
            </w:r>
          </w:p>
        </w:tc>
        <w:tc>
          <w:tcPr>
            <w:tcW w:w="6451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1200" w:firstLineChars="5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院领导（签字）           年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宋体" w:hAnsi="宋体" w:cs="宋体"/>
                <w:sz w:val="28"/>
                <w:szCs w:val="28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451" w:type="dxa"/>
            <w:gridSpan w:val="3"/>
            <w:shd w:val="clear" w:color="auto" w:fill="auto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78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78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78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负责人（签字）           年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6451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EE5"/>
    <w:rsid w:val="0003106E"/>
    <w:rsid w:val="00301822"/>
    <w:rsid w:val="00775EE5"/>
    <w:rsid w:val="787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2018-05-24T01:18:00Z</dcterms:created>
  <dc:creator>User</dc:creator>
  <cp:lastModifiedBy>原野的玲珑杯蜜露</cp:lastModifiedBy>
  <dcterms:modified xsi:type="dcterms:W3CDTF">2020-05-21T07:51:42Z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