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附件：</w:t>
      </w:r>
      <w:bookmarkStart w:id="0" w:name="_GoBack"/>
      <w:r>
        <w:rPr>
          <w:rFonts w:hint="eastAsia" w:ascii="仿宋_GB2312" w:hAnsi="仿宋_GB2312" w:eastAsia="仿宋_GB2312" w:cs="仿宋_GB2312"/>
          <w:b/>
          <w:bCs/>
          <w:sz w:val="36"/>
          <w:szCs w:val="36"/>
          <w:lang w:val="en-US" w:eastAsia="zh-CN"/>
        </w:rPr>
        <w:t>山西财贸职业技术学院2021年度院级课题拟立项名单</w:t>
      </w:r>
      <w:bookmarkEnd w:id="0"/>
    </w:p>
    <w:tbl>
      <w:tblPr>
        <w:tblStyle w:val="3"/>
        <w:tblW w:w="10775"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5062"/>
        <w:gridCol w:w="863"/>
        <w:gridCol w:w="1612"/>
        <w:gridCol w:w="988"/>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50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课题名称</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课题类型</w:t>
            </w:r>
          </w:p>
        </w:tc>
        <w:tc>
          <w:tcPr>
            <w:tcW w:w="16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课题编号</w:t>
            </w:r>
          </w:p>
        </w:tc>
        <w:tc>
          <w:tcPr>
            <w:tcW w:w="9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负责人</w:t>
            </w:r>
          </w:p>
        </w:tc>
        <w:tc>
          <w:tcPr>
            <w:tcW w:w="14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所属部门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06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以红色音乐赋能党史教育</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tc>
        <w:tc>
          <w:tcPr>
            <w:tcW w:w="16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CM-2021-01</w:t>
            </w:r>
          </w:p>
        </w:tc>
        <w:tc>
          <w:tcPr>
            <w:tcW w:w="9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王  燕</w:t>
            </w:r>
          </w:p>
        </w:tc>
        <w:tc>
          <w:tcPr>
            <w:tcW w:w="14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思想政治理论教学部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506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将“四史”教育融入高职院校《概论》课立体化教学模式探析——以山西财贸职业技术学院为例</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tc>
        <w:tc>
          <w:tcPr>
            <w:tcW w:w="16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CM-2021-02</w:t>
            </w:r>
          </w:p>
        </w:tc>
        <w:tc>
          <w:tcPr>
            <w:tcW w:w="9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高聪聪</w:t>
            </w:r>
          </w:p>
        </w:tc>
        <w:tc>
          <w:tcPr>
            <w:tcW w:w="14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思想政治理论教学部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506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大数据视域下高职院校财会专业高水平 “双师型”师资队伍建设探究</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w:t>
            </w:r>
          </w:p>
        </w:tc>
        <w:tc>
          <w:tcPr>
            <w:tcW w:w="16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CM-2021-03</w:t>
            </w:r>
          </w:p>
        </w:tc>
        <w:tc>
          <w:tcPr>
            <w:tcW w:w="9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赵淑琪</w:t>
            </w:r>
          </w:p>
        </w:tc>
        <w:tc>
          <w:tcPr>
            <w:tcW w:w="14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506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高职院校专业课教学融入思政教育的实践路径——以《纳税实务》课程为例</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w:t>
            </w:r>
          </w:p>
        </w:tc>
        <w:tc>
          <w:tcPr>
            <w:tcW w:w="16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CM-2021-04</w:t>
            </w:r>
          </w:p>
        </w:tc>
        <w:tc>
          <w:tcPr>
            <w:tcW w:w="9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张红星</w:t>
            </w:r>
          </w:p>
        </w:tc>
        <w:tc>
          <w:tcPr>
            <w:tcW w:w="14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506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新型活页式教材建设研究以——《财务管理》为例</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w:t>
            </w:r>
          </w:p>
        </w:tc>
        <w:tc>
          <w:tcPr>
            <w:tcW w:w="16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CM-2021-05</w:t>
            </w:r>
          </w:p>
        </w:tc>
        <w:tc>
          <w:tcPr>
            <w:tcW w:w="9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杨  卫</w:t>
            </w:r>
          </w:p>
        </w:tc>
        <w:tc>
          <w:tcPr>
            <w:tcW w:w="14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506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基于职业体能需求导向下的山西财贸职业技术学院体育教学改革策略研究</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w:t>
            </w:r>
          </w:p>
        </w:tc>
        <w:tc>
          <w:tcPr>
            <w:tcW w:w="16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CM-2021-06</w:t>
            </w:r>
          </w:p>
        </w:tc>
        <w:tc>
          <w:tcPr>
            <w:tcW w:w="9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韩  伟</w:t>
            </w:r>
          </w:p>
        </w:tc>
        <w:tc>
          <w:tcPr>
            <w:tcW w:w="14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公共基础教学部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506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新型活页式教材建设研究——以高职院校《基础》课实践教学为例</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w:t>
            </w:r>
          </w:p>
        </w:tc>
        <w:tc>
          <w:tcPr>
            <w:tcW w:w="16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CM-2021-07</w:t>
            </w:r>
          </w:p>
        </w:tc>
        <w:tc>
          <w:tcPr>
            <w:tcW w:w="9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牛青霞</w:t>
            </w:r>
          </w:p>
        </w:tc>
        <w:tc>
          <w:tcPr>
            <w:tcW w:w="14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思想政治理论教学部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506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立德树人背景下高职院校乒乓球选修课课堂教学模式的探究</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w:t>
            </w:r>
          </w:p>
        </w:tc>
        <w:tc>
          <w:tcPr>
            <w:tcW w:w="16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CM-2021-08</w:t>
            </w:r>
          </w:p>
        </w:tc>
        <w:tc>
          <w:tcPr>
            <w:tcW w:w="9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曹莉娟</w:t>
            </w:r>
          </w:p>
        </w:tc>
        <w:tc>
          <w:tcPr>
            <w:tcW w:w="14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公共基础教学部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506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构建新时代心理育人质量提升体系</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w:t>
            </w:r>
          </w:p>
        </w:tc>
        <w:tc>
          <w:tcPr>
            <w:tcW w:w="16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CM-2021-09</w:t>
            </w:r>
          </w:p>
        </w:tc>
        <w:tc>
          <w:tcPr>
            <w:tcW w:w="9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秦晓斐</w:t>
            </w:r>
          </w:p>
        </w:tc>
        <w:tc>
          <w:tcPr>
            <w:tcW w:w="14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思想政治理论教学部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506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信息化教学背景下有效课堂教学模式的研究</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w:t>
            </w:r>
          </w:p>
        </w:tc>
        <w:tc>
          <w:tcPr>
            <w:tcW w:w="16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CM-2021-10</w:t>
            </w:r>
          </w:p>
        </w:tc>
        <w:tc>
          <w:tcPr>
            <w:tcW w:w="9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孟宛蓉</w:t>
            </w:r>
          </w:p>
        </w:tc>
        <w:tc>
          <w:tcPr>
            <w:tcW w:w="14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506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高职体育课程模块化教学设计研究——以山西财贸职业技术学院为例</w:t>
            </w:r>
          </w:p>
        </w:tc>
        <w:tc>
          <w:tcPr>
            <w:tcW w:w="86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w:t>
            </w:r>
          </w:p>
        </w:tc>
        <w:tc>
          <w:tcPr>
            <w:tcW w:w="16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CM-2021-11</w:t>
            </w:r>
          </w:p>
        </w:tc>
        <w:tc>
          <w:tcPr>
            <w:tcW w:w="9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张  博</w:t>
            </w:r>
          </w:p>
        </w:tc>
        <w:tc>
          <w:tcPr>
            <w:tcW w:w="14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公共基础教学部</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32"/>
          <w:szCs w:val="32"/>
          <w:lang w:val="en-US" w:eastAsia="zh-CN"/>
        </w:rPr>
      </w:pPr>
    </w:p>
    <w:p/>
    <w:sectPr>
      <w:pgSz w:w="11906" w:h="16838"/>
      <w:pgMar w:top="1440" w:right="1134" w:bottom="856"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6796B"/>
    <w:rsid w:val="051F7A4B"/>
    <w:rsid w:val="4B8645B7"/>
    <w:rsid w:val="7C66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文件一级标题"/>
    <w:basedOn w:val="1"/>
    <w:qFormat/>
    <w:uiPriority w:val="0"/>
    <w:pPr>
      <w:ind w:firstLine="640"/>
      <w:jc w:val="center"/>
    </w:pPr>
    <w:rPr>
      <w:rFonts w:ascii="黑体" w:hAnsi="黑体" w:eastAsia="黑体" w:cs="Times New Roman"/>
      <w:b/>
      <w:sz w:val="4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2021-06-15T07:19:00Z</dcterms:created>
  <dc:creator>一口咬到麻木</dc:creator>
  <cp:lastModifiedBy>一口咬到麻木</cp:lastModifiedBy>
  <dcterms:modified xsi:type="dcterms:W3CDTF">2021-06-15T07:20:35Z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1A6C7E6A36DA4D27896BFA50A6AEA809</vt:lpwstr>
  </property>
</Properties>
</file>